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425"/>
        <w:gridCol w:w="6895"/>
      </w:tblGrid>
      <w:tr w:rsidR="006C0AFA" w:rsidRPr="00825603" w:rsidTr="001A4C8C">
        <w:tc>
          <w:tcPr>
            <w:tcW w:w="9300" w:type="dxa"/>
            <w:gridSpan w:val="3"/>
          </w:tcPr>
          <w:p w:rsidR="006C0AFA" w:rsidRPr="00825603" w:rsidRDefault="006C0AFA" w:rsidP="006C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Wawancara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simbol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adat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Jawa di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balongmacekan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kecamatan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Tarik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kabupaten</w:t>
            </w:r>
            <w:proofErr w:type="spellEnd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8"/>
                <w:szCs w:val="28"/>
              </w:rPr>
              <w:t>Sidoarjo</w:t>
            </w:r>
            <w:proofErr w:type="spellEnd"/>
          </w:p>
          <w:p w:rsidR="00EB3551" w:rsidRPr="00825603" w:rsidRDefault="00EB3551" w:rsidP="006C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551" w:rsidRPr="00825603" w:rsidTr="006340EB">
        <w:tc>
          <w:tcPr>
            <w:tcW w:w="9300" w:type="dxa"/>
            <w:gridSpan w:val="3"/>
          </w:tcPr>
          <w:p w:rsidR="00EB3551" w:rsidRPr="00825603" w:rsidRDefault="00EB3551" w:rsidP="00EB355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Dawet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Adat Jawa</w:t>
            </w:r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</w:tc>
        <w:tc>
          <w:tcPr>
            <w:tcW w:w="42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Apa yang Bapak/Ibu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pahami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proofErr w:type="gram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disini</w:t>
            </w:r>
            <w:proofErr w:type="spellEnd"/>
            <w:proofErr w:type="gram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Pak Agus</w:t>
            </w:r>
          </w:p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peminat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rangkaian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perayaan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pesta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perkawinan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Jawa,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momentum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siraman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dasarnya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upacara-upacara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Jawa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permintaan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Tuhan,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tergantung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aja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mengupasnya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Misalnya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tepung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pohon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aren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sekedar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asal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bikin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dikasih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warna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hijau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bikinnya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dikasih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potongan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pandan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baunya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harum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warnanya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hijau-hijauan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pakai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santan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gula Jawa. 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tersirat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supaya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siraman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diharapkan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pengantin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putri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aura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mengangkat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nama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harum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wangian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dihasilkan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tadi</w:t>
            </w:r>
            <w:proofErr w:type="spellEnd"/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</w:p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EB3551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mempelai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rezeki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berlimpah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Indah 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EB3551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diesok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dikunjungi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Santi 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penata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rias)</w:t>
            </w:r>
          </w:p>
        </w:tc>
        <w:tc>
          <w:tcPr>
            <w:tcW w:w="425" w:type="dxa"/>
          </w:tcPr>
          <w:p w:rsidR="00EB3551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memaknai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kebahagiaan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merangkul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perpaduan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dua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</w:tr>
      <w:tr w:rsidR="00EB3551" w:rsidRPr="00825603" w:rsidTr="00B45FD1">
        <w:tc>
          <w:tcPr>
            <w:tcW w:w="9300" w:type="dxa"/>
            <w:gridSpan w:val="3"/>
          </w:tcPr>
          <w:p w:rsidR="00EB3551" w:rsidRPr="00825603" w:rsidRDefault="00EB3551" w:rsidP="0082560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Dawet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Adat Jawa</w:t>
            </w:r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EB3551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Bagaiamana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Dawet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Adat Jawa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bapak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/Ibu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</w:p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EB3551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Alat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sing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didamel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kanggo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wonten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pisan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Misale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koyok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digae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tumbas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ndugi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pecahane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utowo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sebutane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menungso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diciptakno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nafkahe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pisan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Terus cendol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yo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ono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Cendol sing bunder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ngelambangno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kebulatane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kesiapane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damel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ngeculno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lajang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cendol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katah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ngelambangno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ngarepaken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nikahe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supoyo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katah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ndugi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roso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gurih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ngelambangno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karepane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poro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undangan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maringi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restu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dungo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supoyo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mempelai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sejahtera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tentrem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Es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biasae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wadahi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gunane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wadah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nggarai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racikan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adem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senajan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durung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paringi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es batu</w:t>
            </w:r>
            <w:r w:rsidR="009755C8" w:rsidRPr="008256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Ibu Dwi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alat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tukar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disebut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melambangkan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gagasan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keberadaan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berasal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menopang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duniawi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implisit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merenungkan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akar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rezeki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kesadaran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planet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menjunjung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kelangsungan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hidupnya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jangka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Cendol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bulat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melambangkan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keteguhan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kerelaan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melepaskan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status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lajang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Orang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mengerahkan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tekad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tergoyahkan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terbaik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Kelimpahan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cendol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representasi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upacara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masnis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gurih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lambang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restu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mempelai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sejahtera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tentram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Racikan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letakkan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dua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liat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manfaat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letakkan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liat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dingin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ditambahkan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es batu. </w:t>
            </w:r>
          </w:p>
        </w:tc>
      </w:tr>
      <w:tr w:rsidR="00EB3551" w:rsidRPr="00825603" w:rsidTr="00EB3551">
        <w:tc>
          <w:tcPr>
            <w:tcW w:w="1980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Santi 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penata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rias)</w:t>
            </w:r>
          </w:p>
        </w:tc>
        <w:tc>
          <w:tcPr>
            <w:tcW w:w="42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5" w:type="dxa"/>
          </w:tcPr>
          <w:p w:rsidR="00EB3551" w:rsidRPr="00825603" w:rsidRDefault="00EB3551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keranjange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biasae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wonten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Semar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Gareng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wonten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Nek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semar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kudu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mesem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ben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katah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maring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gareng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megane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enteng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mangsane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maring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megare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iring-iring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Maksute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nyuon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dungo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marang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gusti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Allah, ben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wayah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gadah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damel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mboten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udan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rumiyen</w:t>
            </w:r>
            <w:proofErr w:type="spellEnd"/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Santi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keranjang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wayang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Semar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Gareng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semar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jualan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senyum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Gareng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Allah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hajatan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hujan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55C8" w:rsidRPr="00825603" w:rsidTr="00320B19">
        <w:tc>
          <w:tcPr>
            <w:tcW w:w="9300" w:type="dxa"/>
            <w:gridSpan w:val="3"/>
          </w:tcPr>
          <w:p w:rsidR="009755C8" w:rsidRPr="00825603" w:rsidRDefault="009755C8" w:rsidP="0082560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Dawet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Adat Jawa</w:t>
            </w:r>
          </w:p>
        </w:tc>
      </w:tr>
      <w:tr w:rsidR="009755C8" w:rsidRPr="00825603" w:rsidTr="00EB3551">
        <w:tc>
          <w:tcPr>
            <w:tcW w:w="1980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</w:tc>
        <w:tc>
          <w:tcPr>
            <w:tcW w:w="42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Penggambaran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penjualan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755C8" w:rsidRPr="00825603" w:rsidTr="00EB3551">
        <w:tc>
          <w:tcPr>
            <w:tcW w:w="1980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gram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pas</w:t>
            </w:r>
            <w:proofErr w:type="gram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Umine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utowo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Ibune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calon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penganten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wedok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nglakoni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Abah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kulo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Umine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Umi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Abah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mayungi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Umi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ambek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nerimo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duite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duite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dijagani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lek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Desa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mendet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pecahane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pinggire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omah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saget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podo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pecahane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utowo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kendi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gawe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gantine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duik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gak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onok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nominale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uwong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tumbas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ngekekno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uwong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supoyo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isok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teko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Umi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Abah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ngajarno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supoyo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iso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pas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wayae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Dwi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calon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pengantin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wanita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dikediamannya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menjual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ibunya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ayahnya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uang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terbuat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Uangnya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terbuat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disediakan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oleh yang punya acara,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acaranya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Desa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ambil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pecahan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diperbolehkan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terpenting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sama-sama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pecahan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genteng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kendi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pengganti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nominal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harganya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membawa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kreweng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ditukar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penjual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Makna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bapak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berjualan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menanamkan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calon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pengantin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pentingnya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menata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Ketika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pasangan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kesadaran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berkolaborasi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latar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berupaya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mengelola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efektif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guna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memupuk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keharmonisan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perkawinan</w:t>
            </w:r>
            <w:proofErr w:type="spellEnd"/>
          </w:p>
        </w:tc>
      </w:tr>
      <w:tr w:rsidR="009755C8" w:rsidRPr="00825603" w:rsidTr="000A41C8">
        <w:tc>
          <w:tcPr>
            <w:tcW w:w="9300" w:type="dxa"/>
            <w:gridSpan w:val="3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Fenomenologi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Dawet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Adat Jawa</w:t>
            </w:r>
          </w:p>
        </w:tc>
      </w:tr>
      <w:tr w:rsidR="009755C8" w:rsidRPr="00825603" w:rsidTr="00EB3551">
        <w:tc>
          <w:tcPr>
            <w:tcW w:w="1980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Wawancara</w:t>
            </w:r>
            <w:proofErr w:type="spellEnd"/>
          </w:p>
        </w:tc>
        <w:tc>
          <w:tcPr>
            <w:tcW w:w="42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mempelai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melaks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="00825603" w:rsidRPr="0082560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755C8" w:rsidRPr="00825603" w:rsidTr="00EB3551">
        <w:tc>
          <w:tcPr>
            <w:tcW w:w="1980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sak</w:t>
            </w:r>
            <w:proofErr w:type="spellEnd"/>
            <w:proofErr w:type="gram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marine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kulo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rabi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sakniki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ndue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rasakno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kulo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ayem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tentrem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kentel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Enten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tukarane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mboten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suwe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Anak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mantu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kulo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wektu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tukaran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lain,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mboten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egois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karepe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dewe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efek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ndugi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wektu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dilakoni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Kulo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kiyambek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mesti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berharap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mugi-mugi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mantu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kulo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keluargane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langgeng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maut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memisahkan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tresno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jowo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kaleh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tuek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benjeng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Ibu Dwi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menikah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punya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Ibu Dwi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menghidupi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Dalam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tentu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lain,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lama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egois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Ibu Dwi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berkat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Ibu Dwi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langgeng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55C8" w:rsidRPr="00825603" w:rsidTr="00EB3551">
        <w:tc>
          <w:tcPr>
            <w:tcW w:w="1980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Mbak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Zizah (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Narasumber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pengantin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wanita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95" w:type="dxa"/>
          </w:tcPr>
          <w:p w:rsidR="009755C8" w:rsidRPr="00825603" w:rsidRDefault="009755C8" w:rsidP="0082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kemarinnya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tamu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undangan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dua orang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Saya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berfikir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mungkin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berkat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kemarin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Kalau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lika-liku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punya 2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Saya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lain. Saya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dikatakan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Kalau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pertengkaran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tangga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pastinya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menyikapinya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lain. Jadi, kami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nggak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bertengkar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Saya sangat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bersyukur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dilakukannya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Banyak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menikah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Kakak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menurun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melestarikannya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juga. Saya juga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melestarikan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tradisi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dodol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dawet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prosesi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pernikahan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. Saya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harap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menurun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, agar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melestarikan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825603">
              <w:rPr>
                <w:rFonts w:ascii="Times New Roman" w:hAnsi="Times New Roman" w:cs="Times New Roman"/>
                <w:sz w:val="24"/>
                <w:szCs w:val="24"/>
              </w:rPr>
              <w:t xml:space="preserve"> Jawa."</w:t>
            </w:r>
          </w:p>
        </w:tc>
      </w:tr>
    </w:tbl>
    <w:p w:rsidR="005F1438" w:rsidRPr="00825603" w:rsidRDefault="005F1438">
      <w:pPr>
        <w:rPr>
          <w:rFonts w:ascii="Times New Roman" w:hAnsi="Times New Roman" w:cs="Times New Roman"/>
          <w:sz w:val="24"/>
          <w:szCs w:val="24"/>
        </w:rPr>
      </w:pPr>
    </w:p>
    <w:sectPr w:rsidR="005F1438" w:rsidRPr="00825603" w:rsidSect="009755C8">
      <w:type w:val="continuous"/>
      <w:pgSz w:w="11910" w:h="16840"/>
      <w:pgMar w:top="1440" w:right="1080" w:bottom="1440" w:left="10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C4CE2"/>
    <w:multiLevelType w:val="hybridMultilevel"/>
    <w:tmpl w:val="817A8402"/>
    <w:lvl w:ilvl="0" w:tplc="3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2590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FA"/>
    <w:rsid w:val="00080C6C"/>
    <w:rsid w:val="000D725A"/>
    <w:rsid w:val="0019616A"/>
    <w:rsid w:val="002666D4"/>
    <w:rsid w:val="0029447D"/>
    <w:rsid w:val="002D44C1"/>
    <w:rsid w:val="00485625"/>
    <w:rsid w:val="004E7BEC"/>
    <w:rsid w:val="00520299"/>
    <w:rsid w:val="005F1438"/>
    <w:rsid w:val="006246D2"/>
    <w:rsid w:val="006B0D43"/>
    <w:rsid w:val="006C0AFA"/>
    <w:rsid w:val="00737406"/>
    <w:rsid w:val="008049F4"/>
    <w:rsid w:val="00825603"/>
    <w:rsid w:val="00847E30"/>
    <w:rsid w:val="009755C8"/>
    <w:rsid w:val="00BE7CFA"/>
    <w:rsid w:val="00C11C53"/>
    <w:rsid w:val="00C47E28"/>
    <w:rsid w:val="00CF3296"/>
    <w:rsid w:val="00EB3551"/>
    <w:rsid w:val="00F21D9B"/>
    <w:rsid w:val="00F6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59C7"/>
  <w15:chartTrackingRefBased/>
  <w15:docId w15:val="{5EAA2EA3-6FD1-4C5B-A2FB-642B8DBC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0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0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0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0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0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0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0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0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0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0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0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0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0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0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0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0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0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0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0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0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0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0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0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0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0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0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0AF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6C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F5261-1A14-4B8D-ADF7-63FC1B35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 wahyu</dc:creator>
  <cp:keywords/>
  <dc:description/>
  <cp:lastModifiedBy>sasi wahyu</cp:lastModifiedBy>
  <cp:revision>1</cp:revision>
  <dcterms:created xsi:type="dcterms:W3CDTF">2025-02-13T08:02:00Z</dcterms:created>
  <dcterms:modified xsi:type="dcterms:W3CDTF">2025-02-13T08:44:00Z</dcterms:modified>
</cp:coreProperties>
</file>